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CC77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bookmarkStart w:id="0" w:name="_gjdgxs" w:colFirst="0" w:colLast="0"/>
      <w:bookmarkEnd w:id="0"/>
    </w:p>
    <w:p w14:paraId="539FB09E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jc w:val="center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طلب الاشتراك</w:t>
      </w:r>
    </w:p>
    <w:p w14:paraId="304790DD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448D449A" w14:textId="52FC7EC3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يرجى تعبئة الطلب باللغة العربية، أو الإنجليزية، أو الفرنسية، وإرساله قبل</w:t>
      </w:r>
      <w:r w:rsidR="00416687">
        <w:rPr>
          <w:rFonts w:ascii="Simplified Arabic" w:eastAsia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16687">
        <w:rPr>
          <w:rFonts w:ascii="Simplified Arabic" w:eastAsia="Simplified Arabic" w:hAnsi="Simplified Arabic" w:cs="Simplified Arabic"/>
          <w:sz w:val="28"/>
          <w:szCs w:val="28"/>
        </w:rPr>
        <w:t>06</w:t>
      </w:r>
      <w:bookmarkStart w:id="1" w:name="_GoBack"/>
      <w:bookmarkEnd w:id="1"/>
      <w:r w:rsidR="00416687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/05/2019</w:t>
      </w:r>
      <w:r w:rsidR="00416687">
        <w:rPr>
          <w:rFonts w:ascii="Simplified Arabic" w:eastAsia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إلى العنوان التالي:</w:t>
      </w:r>
    </w:p>
    <w:p w14:paraId="7A8DAB5F" w14:textId="77777777" w:rsidR="008D0DC6" w:rsidRDefault="0041668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jc w:val="center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hyperlink r:id="rId6">
        <w:r w:rsidR="00FB2D26">
          <w:rPr>
            <w:rFonts w:ascii="Simplified Arabic" w:eastAsia="Simplified Arabic" w:hAnsi="Simplified Arabic" w:cs="Simplified Arabic"/>
            <w:color w:val="0000FF"/>
            <w:sz w:val="28"/>
            <w:szCs w:val="28"/>
            <w:u w:val="single"/>
          </w:rPr>
          <w:t>S3@lesballetscdela.be</w:t>
        </w:r>
      </w:hyperlink>
    </w:p>
    <w:p w14:paraId="27F45D24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Simplified Arabic" w:eastAsia="Simplified Arabic" w:hAnsi="Simplified Arabic" w:cs="Simplified Arabic"/>
          <w:color w:val="980000"/>
          <w:sz w:val="28"/>
          <w:szCs w:val="28"/>
        </w:rPr>
      </w:pPr>
    </w:p>
    <w:p w14:paraId="64A5EAD8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Simplified Arabic" w:eastAsia="Simplified Arabic" w:hAnsi="Simplified Arabic" w:cs="Simplified Arabic"/>
          <w:color w:val="98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980000"/>
          <w:sz w:val="28"/>
          <w:szCs w:val="28"/>
          <w:rtl/>
        </w:rPr>
        <w:t>ملاحظة مهمة: التسجيل ملزم، لأن عدد الأماكن المتوفرة محدود.</w:t>
      </w:r>
    </w:p>
    <w:p w14:paraId="4C2F4639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4CA5C5CF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الاسم: .......................................</w:t>
      </w:r>
    </w:p>
    <w:p w14:paraId="0EA26C85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البريد الإلكتروني (الإيميل): .......................................</w:t>
      </w:r>
    </w:p>
    <w:p w14:paraId="0829E763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رقم الهاتف: .......................................</w:t>
      </w:r>
    </w:p>
    <w:p w14:paraId="4A9E75DD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تاريخ الميلاد: .......................................</w:t>
      </w:r>
    </w:p>
    <w:p w14:paraId="3C1C8244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الجنسية ومكان الإقامة: .......................................</w:t>
      </w:r>
    </w:p>
    <w:p w14:paraId="2CBE4285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أي لغات تتكلم/تفهم: .......................................</w:t>
      </w:r>
    </w:p>
    <w:p w14:paraId="1A0ABDAA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291AD1F7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أرفق/ي سيرتك الذاتية المفصلة وروابط لأعمالك السابقة.</w:t>
      </w:r>
    </w:p>
    <w:p w14:paraId="04F5B4D8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61277A37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يرجى توضيح أسباب اهتمامك بالاشتراك في الورشة المختارة وعن ممارساتك الفنية:</w:t>
      </w:r>
    </w:p>
    <w:p w14:paraId="42886F37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</w:p>
    <w:p w14:paraId="071F65A7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5A8B74E2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lastRenderedPageBreak/>
        <w:t>يرجى اختيار الورشة: يمكنك/ي التسجيل لمدة أسبوع (ورشة واحدة) أو أسبوعين (ورشتين)، وعليك/ي اختيار ورشة واحدة في كل أسبوع.  كما يرجى اختيار ورشة ثانية (كخيار ثانٍ) في حال لم تتح الفرصة في الورشة الأولى.</w:t>
      </w:r>
    </w:p>
    <w:p w14:paraId="330FEB4D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tbl>
      <w:tblPr>
        <w:tblStyle w:val="a"/>
        <w:tblW w:w="81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3325"/>
        <w:gridCol w:w="810"/>
        <w:gridCol w:w="3050"/>
      </w:tblGrid>
      <w:tr w:rsidR="008D0DC6" w14:paraId="714122F0" w14:textId="77777777">
        <w:trPr>
          <w:trHeight w:val="620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C3B7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F5AF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  <w:rtl/>
              </w:rPr>
              <w:t>من الأحد 27 تموز إلى الخميس 31 تموز (خمسة أيام)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A5A5A5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08DF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8" w:space="0" w:color="000000"/>
              <w:bottom w:val="single" w:sz="8" w:space="0" w:color="A5A5A5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4C19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  <w:rtl/>
              </w:rPr>
              <w:t>من الأحد 21 تموز إلى الخميس 25 تموز (خمسة أيام)</w:t>
            </w:r>
          </w:p>
        </w:tc>
      </w:tr>
      <w:tr w:rsidR="008D0DC6" w14:paraId="12FF943E" w14:textId="77777777">
        <w:trPr>
          <w:trHeight w:val="100"/>
          <w:jc w:val="center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3271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</w:p>
        </w:tc>
        <w:tc>
          <w:tcPr>
            <w:tcW w:w="3325" w:type="dxa"/>
            <w:tcBorders>
              <w:left w:val="single" w:sz="8" w:space="0" w:color="000000"/>
              <w:bottom w:val="single" w:sz="8" w:space="0" w:color="000000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1090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  <w:rtl/>
              </w:rPr>
              <w:t>الورشة الأولى - سلمى عطايا ويزن عويضات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335D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4277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  <w:rtl/>
              </w:rPr>
              <w:t>الورشة الأولى - فرح صالح</w:t>
            </w:r>
          </w:p>
        </w:tc>
      </w:tr>
      <w:tr w:rsidR="008D0DC6" w14:paraId="7FAA7491" w14:textId="77777777">
        <w:trPr>
          <w:trHeight w:val="100"/>
          <w:jc w:val="center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CD29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</w:p>
        </w:tc>
        <w:tc>
          <w:tcPr>
            <w:tcW w:w="3325" w:type="dxa"/>
            <w:tcBorders>
              <w:left w:val="single" w:sz="8" w:space="0" w:color="000000"/>
              <w:bottom w:val="single" w:sz="8" w:space="0" w:color="000000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9867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i/>
                <w:color w:val="212121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  <w:rtl/>
              </w:rPr>
              <w:t>الورشة الثانية - هيلداغارد ديفوست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80A9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93AF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i/>
                <w:color w:val="21212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  <w:rtl/>
              </w:rPr>
              <w:t>الورشة الثانية – سيرجامة كوليبالي</w:t>
            </w:r>
          </w:p>
        </w:tc>
      </w:tr>
      <w:tr w:rsidR="008D0DC6" w14:paraId="4EF8BE6F" w14:textId="77777777">
        <w:trPr>
          <w:jc w:val="center"/>
        </w:trPr>
        <w:tc>
          <w:tcPr>
            <w:tcW w:w="930" w:type="dxa"/>
            <w:tcBorders>
              <w:left w:val="single" w:sz="8" w:space="0" w:color="000000"/>
              <w:bottom w:val="single" w:sz="8" w:space="0" w:color="A5A5A5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D044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</w:p>
        </w:tc>
        <w:tc>
          <w:tcPr>
            <w:tcW w:w="3325" w:type="dxa"/>
            <w:tcBorders>
              <w:left w:val="single" w:sz="8" w:space="0" w:color="000000"/>
              <w:bottom w:val="single" w:sz="8" w:space="0" w:color="A5A5A5"/>
              <w:right w:val="single" w:sz="8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A8A1" w14:textId="77777777" w:rsidR="008D0DC6" w:rsidRDefault="00FB2D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212121"/>
                <w:sz w:val="28"/>
                <w:szCs w:val="28"/>
                <w:rtl/>
              </w:rPr>
              <w:t>الورشة الثالثة - كابينيت كا (يوكه لورينس وكونت مانشوفن)</w:t>
            </w:r>
          </w:p>
        </w:tc>
        <w:tc>
          <w:tcPr>
            <w:tcW w:w="810" w:type="dxa"/>
            <w:tcBorders>
              <w:bottom w:val="single" w:sz="8" w:space="0" w:color="A5A5A5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FFDA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</w:rPr>
            </w:pPr>
            <w:bookmarkStart w:id="3" w:name="_1fob9te" w:colFirst="0" w:colLast="0"/>
            <w:bookmarkEnd w:id="3"/>
          </w:p>
        </w:tc>
        <w:tc>
          <w:tcPr>
            <w:tcW w:w="3050" w:type="dxa"/>
            <w:tcBorders>
              <w:bottom w:val="single" w:sz="8" w:space="0" w:color="A5A5A5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4674" w14:textId="77777777" w:rsidR="008D0DC6" w:rsidRDefault="008D0DC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60" w:lineRule="auto"/>
              <w:rPr>
                <w:rFonts w:ascii="Simplified Arabic" w:eastAsia="Simplified Arabic" w:hAnsi="Simplified Arabic" w:cs="Simplified Arabic"/>
                <w:b/>
                <w:color w:val="212121"/>
                <w:sz w:val="28"/>
                <w:szCs w:val="28"/>
              </w:rPr>
            </w:pPr>
            <w:bookmarkStart w:id="4" w:name="_3znysh7" w:colFirst="0" w:colLast="0"/>
            <w:bookmarkEnd w:id="4"/>
          </w:p>
        </w:tc>
      </w:tr>
    </w:tbl>
    <w:p w14:paraId="37AE908D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3EEC3E19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سيتم اختيار الراقصين من قبل المدربين، وإعلام المشاركين بالقبول في موعد أقصاه </w:t>
      </w:r>
      <w:r>
        <w:rPr>
          <w:rFonts w:ascii="Simplified Arabic" w:eastAsia="Simplified Arabic" w:hAnsi="Simplified Arabic" w:cs="Simplified Arabic"/>
          <w:sz w:val="28"/>
          <w:szCs w:val="28"/>
        </w:rPr>
        <w:t>10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/05/2019، وإرسال معلومات تفصيلية عن الورشة وعن طريقة الدفع.</w:t>
      </w:r>
    </w:p>
    <w:p w14:paraId="08172CDD" w14:textId="77777777" w:rsidR="008D0DC6" w:rsidRDefault="008D0DC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</w:p>
    <w:p w14:paraId="7C20BD59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البرنامج: الورشة من 9:30 صباحاً إلى 4:30 مساءً، ومن ثم يليها برنامج مسائي</w:t>
      </w:r>
    </w:p>
    <w:p w14:paraId="0F0CFFD6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المكان: مؤسسة عبد المحسن القطان وسرية رام الله الأولى، رام الله - فلسطين</w:t>
      </w:r>
    </w:p>
    <w:p w14:paraId="00BF7C01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العدد: 14 مشتركاً/ة في كل ورشة.</w:t>
      </w:r>
    </w:p>
    <w:p w14:paraId="4D04DBE0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رسوم الاشتراك: 100 شيكل للورشة الواحدة (تشمل التدريبات والإقامة والوجبات).</w:t>
      </w:r>
    </w:p>
    <w:p w14:paraId="4E73EBFA" w14:textId="77777777" w:rsidR="008D0DC6" w:rsidRDefault="00FB2D2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للاستفسار: </w:t>
      </w:r>
      <w:hyperlink r:id="rId7">
        <w:r>
          <w:rPr>
            <w:rFonts w:ascii="Simplified Arabic" w:eastAsia="Simplified Arabic" w:hAnsi="Simplified Arabic" w:cs="Simplified Arabic"/>
            <w:color w:val="000000"/>
            <w:sz w:val="28"/>
            <w:szCs w:val="28"/>
            <w:u w:val="single"/>
          </w:rPr>
          <w:t>S3@lesballetscdela.be</w:t>
        </w:r>
      </w:hyperlink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(لي باليه سي دو لا بيه)، أو 022952706 (سرية رام الله الأولى).</w:t>
      </w:r>
    </w:p>
    <w:sectPr w:rsidR="008D0DC6">
      <w:headerReference w:type="default" r:id="rId8"/>
      <w:footerReference w:type="default" r:id="rId9"/>
      <w:pgSz w:w="11906" w:h="16838"/>
      <w:pgMar w:top="1418" w:right="1021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ED06" w14:textId="77777777" w:rsidR="004418B4" w:rsidRDefault="00FB2D26">
      <w:pPr>
        <w:spacing w:after="0" w:line="240" w:lineRule="auto"/>
      </w:pPr>
      <w:r>
        <w:separator/>
      </w:r>
    </w:p>
  </w:endnote>
  <w:endnote w:type="continuationSeparator" w:id="0">
    <w:p w14:paraId="5B413D2D" w14:textId="77777777" w:rsidR="004418B4" w:rsidRDefault="00FB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1C09" w14:textId="77777777" w:rsidR="008D0DC6" w:rsidRDefault="00FB2D2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US"/>
      </w:rPr>
      <w:drawing>
        <wp:inline distT="0" distB="0" distL="0" distR="0" wp14:anchorId="4DE7C2E6" wp14:editId="4F2CC1BA">
          <wp:extent cx="777973" cy="503394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73" cy="503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noProof/>
        <w:color w:val="000000"/>
        <w:sz w:val="20"/>
        <w:szCs w:val="20"/>
        <w:lang w:val="en-US"/>
      </w:rPr>
      <w:drawing>
        <wp:inline distT="0" distB="0" distL="0" distR="0" wp14:anchorId="0310E40D" wp14:editId="3A097448">
          <wp:extent cx="641063" cy="564746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63" cy="564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  <w:color w:val="000000"/>
        <w:sz w:val="20"/>
        <w:szCs w:val="20"/>
        <w:lang w:val="en-US"/>
      </w:rPr>
      <w:drawing>
        <wp:inline distT="0" distB="0" distL="0" distR="0" wp14:anchorId="17BEB26C" wp14:editId="09CF8F90">
          <wp:extent cx="869874" cy="51124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874" cy="511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0C5B0" w14:textId="77777777" w:rsidR="004418B4" w:rsidRDefault="00FB2D26">
      <w:pPr>
        <w:spacing w:after="0" w:line="240" w:lineRule="auto"/>
      </w:pPr>
      <w:r>
        <w:separator/>
      </w:r>
    </w:p>
  </w:footnote>
  <w:footnote w:type="continuationSeparator" w:id="0">
    <w:p w14:paraId="3EB2D96C" w14:textId="77777777" w:rsidR="004418B4" w:rsidRDefault="00FB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0B7A" w14:textId="77777777" w:rsidR="008D0DC6" w:rsidRDefault="008D0DC6">
    <w:pPr>
      <w:pStyle w:val="Normal1"/>
      <w:pBdr>
        <w:top w:val="nil"/>
        <w:left w:val="nil"/>
        <w:bottom w:val="nil"/>
        <w:right w:val="nil"/>
        <w:between w:val="nil"/>
      </w:pBdr>
      <w:bidi/>
      <w:spacing w:after="0"/>
      <w:rPr>
        <w:color w:val="000000"/>
        <w:sz w:val="28"/>
        <w:szCs w:val="28"/>
      </w:rPr>
    </w:pPr>
  </w:p>
  <w:p w14:paraId="64430522" w14:textId="77777777" w:rsidR="008D0DC6" w:rsidRDefault="00FB2D26">
    <w:pPr>
      <w:pStyle w:val="Normal1"/>
      <w:pBdr>
        <w:top w:val="nil"/>
        <w:left w:val="nil"/>
        <w:bottom w:val="nil"/>
        <w:right w:val="nil"/>
        <w:between w:val="nil"/>
      </w:pBdr>
      <w:bidi/>
      <w:spacing w:after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  <w:rtl/>
      </w:rPr>
      <w:t>الورشات المتنقلة</w:t>
    </w:r>
  </w:p>
  <w:p w14:paraId="7A28E3EE" w14:textId="77777777" w:rsidR="008D0DC6" w:rsidRDefault="00FB2D26">
    <w:pPr>
      <w:pStyle w:val="Normal1"/>
      <w:pBdr>
        <w:top w:val="nil"/>
        <w:left w:val="nil"/>
        <w:bottom w:val="nil"/>
        <w:right w:val="nil"/>
        <w:between w:val="nil"/>
      </w:pBdr>
      <w:bidi/>
      <w:spacing w:after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  <w:rtl/>
      </w:rPr>
      <w:t>نسخة 2019، رام الله</w:t>
    </w:r>
  </w:p>
  <w:p w14:paraId="0DBD27F6" w14:textId="77777777" w:rsidR="008D0DC6" w:rsidRDefault="00FB2D26">
    <w:pPr>
      <w:pStyle w:val="Normal1"/>
      <w:pBdr>
        <w:top w:val="nil"/>
        <w:left w:val="nil"/>
        <w:bottom w:val="nil"/>
        <w:right w:val="nil"/>
        <w:between w:val="nil"/>
      </w:pBdr>
      <w:bidi/>
      <w:jc w:val="center"/>
      <w:rPr>
        <w:color w:val="000000"/>
      </w:rPr>
    </w:pPr>
    <w:r>
      <w:rPr>
        <w:color w:val="FF0000"/>
        <w:sz w:val="24"/>
        <w:szCs w:val="24"/>
        <w:rtl/>
      </w:rPr>
      <w:t>21-25 تموز / 27-31 تموز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DC6"/>
    <w:rsid w:val="00416687"/>
    <w:rsid w:val="004418B4"/>
    <w:rsid w:val="008D0DC6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A1D9E"/>
  <w15:docId w15:val="{5B8F78D0-3EC4-49CB-B7DE-F71E14D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D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3@lesballetscdela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3@lesballetscdela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Nisreen Naffa</cp:lastModifiedBy>
  <cp:revision>3</cp:revision>
  <dcterms:created xsi:type="dcterms:W3CDTF">2019-04-10T11:06:00Z</dcterms:created>
  <dcterms:modified xsi:type="dcterms:W3CDTF">2019-04-16T07:21:00Z</dcterms:modified>
</cp:coreProperties>
</file>